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88" w:rsidRDefault="00651775" w:rsidP="004C1B77">
      <w:r>
        <w:rPr>
          <w:noProof/>
          <w:lang w:val="vi-VN" w:eastAsia="vi-VN"/>
        </w:rPr>
        <w:drawing>
          <wp:inline distT="0" distB="0" distL="0" distR="0">
            <wp:extent cx="5724525" cy="1438275"/>
            <wp:effectExtent l="0" t="0" r="0" b="0"/>
            <wp:docPr id="3" name="Picture 3" descr="http://www.computerweekly.com/assets/getAsset.aspx?ItemID=39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mputerweekly.com/assets/getAsset.aspx?ItemID=394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8550" w:type="dxa"/>
        <w:tblInd w:w="288" w:type="dxa"/>
        <w:tblLook w:val="04A0" w:firstRow="1" w:lastRow="0" w:firstColumn="1" w:lastColumn="0" w:noHBand="0" w:noVBand="1"/>
      </w:tblPr>
      <w:tblGrid>
        <w:gridCol w:w="8550"/>
      </w:tblGrid>
      <w:tr w:rsidR="00273A10" w:rsidTr="00912002">
        <w:trPr>
          <w:trHeight w:val="720"/>
        </w:trPr>
        <w:tc>
          <w:tcPr>
            <w:tcW w:w="8550" w:type="dxa"/>
            <w:shd w:val="clear" w:color="auto" w:fill="D9D9D9" w:themeFill="background1" w:themeFillShade="D9"/>
            <w:vAlign w:val="center"/>
          </w:tcPr>
          <w:p w:rsidR="00273A10" w:rsidRPr="00DB6AFF" w:rsidRDefault="00A4605F" w:rsidP="00B46992">
            <w:pPr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DB6AFF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Introducing Cisco Voice and Unified Communications Administration - CCNA Voice</w:t>
            </w:r>
          </w:p>
        </w:tc>
      </w:tr>
    </w:tbl>
    <w:p w:rsidR="005C0888" w:rsidRDefault="005C0888" w:rsidP="004C1B77"/>
    <w:p w:rsidR="001735B0" w:rsidRPr="008472FF" w:rsidRDefault="004C1B77" w:rsidP="00A86533">
      <w:pPr>
        <w:pStyle w:val="ListParagraph"/>
        <w:numPr>
          <w:ilvl w:val="0"/>
          <w:numId w:val="9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sz w:val="28"/>
          <w:szCs w:val="26"/>
        </w:rPr>
      </w:pPr>
      <w:proofErr w:type="spellStart"/>
      <w:r w:rsidRPr="008472FF">
        <w:rPr>
          <w:rFonts w:ascii="Times New Roman" w:hAnsi="Times New Roman" w:cs="Times New Roman"/>
          <w:b/>
          <w:sz w:val="28"/>
          <w:szCs w:val="26"/>
        </w:rPr>
        <w:t>Giới</w:t>
      </w:r>
      <w:proofErr w:type="spellEnd"/>
      <w:r w:rsidRPr="008472FF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8472FF">
        <w:rPr>
          <w:rFonts w:ascii="Times New Roman" w:hAnsi="Times New Roman" w:cs="Times New Roman"/>
          <w:b/>
          <w:sz w:val="28"/>
          <w:szCs w:val="26"/>
        </w:rPr>
        <w:t>thiệu</w:t>
      </w:r>
      <w:proofErr w:type="spellEnd"/>
      <w:r w:rsidRPr="008472FF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8472FF">
        <w:rPr>
          <w:rFonts w:ascii="Times New Roman" w:hAnsi="Times New Roman" w:cs="Times New Roman"/>
          <w:b/>
          <w:sz w:val="28"/>
          <w:szCs w:val="26"/>
        </w:rPr>
        <w:t>chương</w:t>
      </w:r>
      <w:proofErr w:type="spellEnd"/>
      <w:r w:rsidRPr="008472FF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8472FF">
        <w:rPr>
          <w:rFonts w:ascii="Times New Roman" w:hAnsi="Times New Roman" w:cs="Times New Roman"/>
          <w:b/>
          <w:sz w:val="28"/>
          <w:szCs w:val="26"/>
        </w:rPr>
        <w:t>trình</w:t>
      </w:r>
      <w:proofErr w:type="spellEnd"/>
      <w:r w:rsidR="00AF17D6" w:rsidRPr="008472FF">
        <w:rPr>
          <w:rFonts w:ascii="Times New Roman" w:hAnsi="Times New Roman" w:cs="Times New Roman"/>
          <w:b/>
          <w:sz w:val="28"/>
          <w:szCs w:val="26"/>
        </w:rPr>
        <w:t>:</w:t>
      </w:r>
    </w:p>
    <w:p w:rsidR="006A4BED" w:rsidRPr="006A4BED" w:rsidRDefault="006A4BED" w:rsidP="00A86533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4BED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CCNA voice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Cisco Voice and Unified Communications (ICOMM) v8.0.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trúc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nền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tảng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IP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Cisco.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cạnh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mở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rộng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đài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Cisco,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hộp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A4BED">
        <w:rPr>
          <w:rFonts w:ascii="Times New Roman" w:hAnsi="Times New Roman" w:cs="Times New Roman"/>
          <w:sz w:val="26"/>
          <w:szCs w:val="26"/>
        </w:rPr>
        <w:t>thư</w:t>
      </w:r>
      <w:proofErr w:type="spellEnd"/>
      <w:proofErr w:type="gram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>.</w:t>
      </w:r>
    </w:p>
    <w:p w:rsidR="004C1B77" w:rsidRDefault="006A4BED" w:rsidP="00A86533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6A4BED">
        <w:rPr>
          <w:rFonts w:ascii="Times New Roman" w:hAnsi="Times New Roman" w:cs="Times New Roman"/>
          <w:sz w:val="26"/>
          <w:szCs w:val="26"/>
        </w:rPr>
        <w:t xml:space="preserve">CCNA voice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nền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IP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đài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IP PBX,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IP,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cầm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A4BED">
        <w:rPr>
          <w:rFonts w:ascii="Times New Roman" w:hAnsi="Times New Roman" w:cs="Times New Roman"/>
          <w:sz w:val="26"/>
          <w:szCs w:val="26"/>
        </w:rPr>
        <w:t>tay</w:t>
      </w:r>
      <w:proofErr w:type="spellEnd"/>
      <w:proofErr w:type="gramEnd"/>
      <w:r w:rsidRPr="006A4BE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khiển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hộp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BED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6A4BED">
        <w:rPr>
          <w:rFonts w:ascii="Times New Roman" w:hAnsi="Times New Roman" w:cs="Times New Roman"/>
          <w:sz w:val="26"/>
          <w:szCs w:val="26"/>
        </w:rPr>
        <w:t>.</w:t>
      </w:r>
    </w:p>
    <w:p w:rsidR="008604E0" w:rsidRDefault="008604E0" w:rsidP="00A86533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CCNA Voice </w:t>
      </w:r>
      <w:proofErr w:type="spellStart"/>
      <w:r>
        <w:rPr>
          <w:rFonts w:ascii="Times New Roman" w:hAnsi="Times New Roman" w:cs="Times New Roman"/>
          <w:sz w:val="26"/>
          <w:szCs w:val="26"/>
        </w:rPr>
        <w:t>trang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dựa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trúc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Cisco Unified Communication </w:t>
      </w:r>
      <w:proofErr w:type="spellStart"/>
      <w:r>
        <w:rPr>
          <w:rFonts w:ascii="Times New Roman" w:hAnsi="Times New Roman" w:cs="Times New Roman"/>
          <w:sz w:val="26"/>
          <w:szCs w:val="26"/>
        </w:rPr>
        <w:t>Callmanger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Express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vừa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(~450 users).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dựa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trúc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Cisco Unified Communication </w:t>
      </w:r>
      <w:proofErr w:type="spellStart"/>
      <w:r>
        <w:rPr>
          <w:rFonts w:ascii="Times New Roman" w:hAnsi="Times New Roman" w:cs="Times New Roman"/>
          <w:sz w:val="26"/>
          <w:szCs w:val="26"/>
        </w:rPr>
        <w:t>Callmanger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Server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lớ</w:t>
      </w:r>
      <w:r w:rsidR="00D9256D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D9256D">
        <w:rPr>
          <w:rFonts w:ascii="Times New Roman" w:hAnsi="Times New Roman" w:cs="Times New Roman"/>
          <w:sz w:val="26"/>
          <w:szCs w:val="26"/>
        </w:rPr>
        <w:t xml:space="preserve"> (~80000</w:t>
      </w:r>
      <w:r>
        <w:rPr>
          <w:rFonts w:ascii="Times New Roman" w:hAnsi="Times New Roman" w:cs="Times New Roman"/>
          <w:sz w:val="26"/>
          <w:szCs w:val="26"/>
        </w:rPr>
        <w:t xml:space="preserve"> users).</w:t>
      </w:r>
      <w:r w:rsidR="00D92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256D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D92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256D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D92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256D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="00D92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256D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D92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256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D92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4545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B14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4545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B14545">
        <w:rPr>
          <w:rFonts w:ascii="Times New Roman" w:hAnsi="Times New Roman" w:cs="Times New Roman"/>
          <w:sz w:val="26"/>
          <w:szCs w:val="26"/>
        </w:rPr>
        <w:t xml:space="preserve"> </w:t>
      </w:r>
      <w:r w:rsidR="00D9256D">
        <w:rPr>
          <w:rFonts w:ascii="Times New Roman" w:hAnsi="Times New Roman" w:cs="Times New Roman"/>
          <w:sz w:val="26"/>
          <w:szCs w:val="26"/>
        </w:rPr>
        <w:t xml:space="preserve">lab </w:t>
      </w:r>
      <w:proofErr w:type="spellStart"/>
      <w:r w:rsidR="00D9256D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D92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256D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B14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4545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="00B14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256D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D92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256D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D92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256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D92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256D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="00D92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256D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D9256D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D9256D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="00D92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256D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="00D92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256D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="00D92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256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D9256D">
        <w:rPr>
          <w:rFonts w:ascii="Times New Roman" w:hAnsi="Times New Roman" w:cs="Times New Roman"/>
          <w:sz w:val="26"/>
          <w:szCs w:val="26"/>
        </w:rPr>
        <w:t xml:space="preserve"> IP Telephony </w:t>
      </w:r>
      <w:proofErr w:type="spellStart"/>
      <w:r w:rsidR="00D9256D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D92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256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D92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256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D92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256D">
        <w:rPr>
          <w:rFonts w:ascii="Times New Roman" w:hAnsi="Times New Roman" w:cs="Times New Roman"/>
          <w:sz w:val="26"/>
          <w:szCs w:val="26"/>
        </w:rPr>
        <w:t>vừa</w:t>
      </w:r>
      <w:proofErr w:type="spellEnd"/>
      <w:r w:rsidR="00D92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256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D925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256D">
        <w:rPr>
          <w:rFonts w:ascii="Times New Roman" w:hAnsi="Times New Roman" w:cs="Times New Roman"/>
          <w:sz w:val="26"/>
          <w:szCs w:val="26"/>
        </w:rPr>
        <w:t>nhỏ</w:t>
      </w:r>
      <w:proofErr w:type="spellEnd"/>
    </w:p>
    <w:p w:rsidR="008604E0" w:rsidRPr="00756530" w:rsidRDefault="008604E0" w:rsidP="008604E0">
      <w:pPr>
        <w:pStyle w:val="ListParagraph"/>
        <w:spacing w:before="120" w:after="120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4C1B77" w:rsidRPr="008472FF" w:rsidRDefault="004C1B77" w:rsidP="00A86533">
      <w:pPr>
        <w:pStyle w:val="ListParagraph"/>
        <w:numPr>
          <w:ilvl w:val="0"/>
          <w:numId w:val="9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sz w:val="28"/>
          <w:szCs w:val="26"/>
        </w:rPr>
      </w:pPr>
      <w:proofErr w:type="spellStart"/>
      <w:r w:rsidRPr="008472FF">
        <w:rPr>
          <w:rFonts w:ascii="Times New Roman" w:hAnsi="Times New Roman" w:cs="Times New Roman"/>
          <w:b/>
          <w:sz w:val="28"/>
          <w:szCs w:val="26"/>
        </w:rPr>
        <w:t>Khả</w:t>
      </w:r>
      <w:proofErr w:type="spellEnd"/>
      <w:r w:rsidRPr="008472FF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8472FF">
        <w:rPr>
          <w:rFonts w:ascii="Times New Roman" w:hAnsi="Times New Roman" w:cs="Times New Roman"/>
          <w:b/>
          <w:sz w:val="28"/>
          <w:szCs w:val="26"/>
        </w:rPr>
        <w:t>năng</w:t>
      </w:r>
      <w:proofErr w:type="spellEnd"/>
      <w:r w:rsidRPr="008472FF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8472FF">
        <w:rPr>
          <w:rFonts w:ascii="Times New Roman" w:hAnsi="Times New Roman" w:cs="Times New Roman"/>
          <w:b/>
          <w:sz w:val="28"/>
          <w:szCs w:val="26"/>
        </w:rPr>
        <w:t>đạt</w:t>
      </w:r>
      <w:proofErr w:type="spellEnd"/>
      <w:r w:rsidRPr="008472FF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8472FF">
        <w:rPr>
          <w:rFonts w:ascii="Times New Roman" w:hAnsi="Times New Roman" w:cs="Times New Roman"/>
          <w:b/>
          <w:sz w:val="28"/>
          <w:szCs w:val="26"/>
        </w:rPr>
        <w:t>được</w:t>
      </w:r>
      <w:proofErr w:type="spellEnd"/>
      <w:r w:rsidRPr="008472FF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8472FF">
        <w:rPr>
          <w:rFonts w:ascii="Times New Roman" w:hAnsi="Times New Roman" w:cs="Times New Roman"/>
          <w:b/>
          <w:sz w:val="28"/>
          <w:szCs w:val="26"/>
        </w:rPr>
        <w:t>sau</w:t>
      </w:r>
      <w:proofErr w:type="spellEnd"/>
      <w:r w:rsidRPr="008472FF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8472FF">
        <w:rPr>
          <w:rFonts w:ascii="Times New Roman" w:hAnsi="Times New Roman" w:cs="Times New Roman"/>
          <w:b/>
          <w:sz w:val="28"/>
          <w:szCs w:val="26"/>
        </w:rPr>
        <w:t>khi</w:t>
      </w:r>
      <w:proofErr w:type="spellEnd"/>
      <w:r w:rsidRPr="008472FF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8472FF">
        <w:rPr>
          <w:rFonts w:ascii="Times New Roman" w:hAnsi="Times New Roman" w:cs="Times New Roman"/>
          <w:b/>
          <w:sz w:val="28"/>
          <w:szCs w:val="26"/>
        </w:rPr>
        <w:t>tham</w:t>
      </w:r>
      <w:proofErr w:type="spellEnd"/>
      <w:r w:rsidRPr="008472FF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8472FF">
        <w:rPr>
          <w:rFonts w:ascii="Times New Roman" w:hAnsi="Times New Roman" w:cs="Times New Roman"/>
          <w:b/>
          <w:sz w:val="28"/>
          <w:szCs w:val="26"/>
        </w:rPr>
        <w:t>dự</w:t>
      </w:r>
      <w:proofErr w:type="spellEnd"/>
      <w:r w:rsidRPr="008472FF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8472FF">
        <w:rPr>
          <w:rFonts w:ascii="Times New Roman" w:hAnsi="Times New Roman" w:cs="Times New Roman"/>
          <w:b/>
          <w:sz w:val="28"/>
          <w:szCs w:val="26"/>
        </w:rPr>
        <w:t>khóa</w:t>
      </w:r>
      <w:proofErr w:type="spellEnd"/>
      <w:r w:rsidRPr="008472FF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8472FF">
        <w:rPr>
          <w:rFonts w:ascii="Times New Roman" w:hAnsi="Times New Roman" w:cs="Times New Roman"/>
          <w:b/>
          <w:sz w:val="28"/>
          <w:szCs w:val="26"/>
        </w:rPr>
        <w:t>học</w:t>
      </w:r>
      <w:proofErr w:type="spellEnd"/>
      <w:r w:rsidRPr="008472FF">
        <w:rPr>
          <w:rFonts w:ascii="Times New Roman" w:hAnsi="Times New Roman" w:cs="Times New Roman"/>
          <w:b/>
          <w:sz w:val="28"/>
          <w:szCs w:val="26"/>
        </w:rPr>
        <w:t>:</w:t>
      </w:r>
    </w:p>
    <w:p w:rsidR="00B9611C" w:rsidRDefault="00B9611C" w:rsidP="00A86533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B9611C">
        <w:rPr>
          <w:rFonts w:ascii="Times New Roman" w:hAnsi="Times New Roman" w:cs="Times New Roman"/>
          <w:sz w:val="26"/>
          <w:szCs w:val="26"/>
        </w:rPr>
        <w:t xml:space="preserve">So </w:t>
      </w:r>
      <w:proofErr w:type="spellStart"/>
      <w:r w:rsidRPr="00B9611C">
        <w:rPr>
          <w:rFonts w:ascii="Times New Roman" w:hAnsi="Times New Roman" w:cs="Times New Roman"/>
          <w:sz w:val="26"/>
          <w:szCs w:val="26"/>
        </w:rPr>
        <w:t>sánh</w:t>
      </w:r>
      <w:proofErr w:type="spellEnd"/>
      <w:r w:rsidRPr="00B961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611C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B961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611C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B961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611C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B961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611C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B961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611C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B961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611C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B961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611C">
        <w:rPr>
          <w:rFonts w:ascii="Times New Roman" w:hAnsi="Times New Roman" w:cs="Times New Roman"/>
          <w:sz w:val="26"/>
          <w:szCs w:val="26"/>
        </w:rPr>
        <w:t>nề</w:t>
      </w:r>
      <w:r w:rsidR="00B14545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B14545">
        <w:rPr>
          <w:rFonts w:ascii="Times New Roman" w:hAnsi="Times New Roman" w:cs="Times New Roman"/>
          <w:sz w:val="26"/>
          <w:szCs w:val="26"/>
        </w:rPr>
        <w:t xml:space="preserve"> analog </w:t>
      </w:r>
      <w:proofErr w:type="spellStart"/>
      <w:r w:rsidR="00B1454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B14545">
        <w:rPr>
          <w:rFonts w:ascii="Times New Roman" w:hAnsi="Times New Roman" w:cs="Times New Roman"/>
          <w:sz w:val="26"/>
          <w:szCs w:val="26"/>
        </w:rPr>
        <w:t xml:space="preserve"> IP</w:t>
      </w:r>
    </w:p>
    <w:p w:rsidR="00B14545" w:rsidRPr="00B9611C" w:rsidRDefault="00B14545" w:rsidP="00A86533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So </w:t>
      </w:r>
      <w:proofErr w:type="spellStart"/>
      <w:r>
        <w:rPr>
          <w:rFonts w:ascii="Times New Roman" w:hAnsi="Times New Roman" w:cs="Times New Roman"/>
          <w:sz w:val="26"/>
          <w:szCs w:val="26"/>
        </w:rPr>
        <w:t>sánh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lựa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chọn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Analog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Digital PSTN</w:t>
      </w:r>
    </w:p>
    <w:p w:rsidR="00B9611C" w:rsidRPr="00B9611C" w:rsidRDefault="00B14545" w:rsidP="00A86533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Khái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="00B9611C" w:rsidRPr="00B9611C">
        <w:rPr>
          <w:rFonts w:ascii="Times New Roman" w:hAnsi="Times New Roman" w:cs="Times New Roman"/>
          <w:sz w:val="26"/>
          <w:szCs w:val="26"/>
        </w:rPr>
        <w:t>ấu</w:t>
      </w:r>
      <w:proofErr w:type="spellEnd"/>
      <w:r w:rsidR="00B9611C" w:rsidRPr="00B961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611C" w:rsidRPr="00B9611C"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B9611C" w:rsidRPr="00B961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611C" w:rsidRPr="00B9611C">
        <w:rPr>
          <w:rFonts w:ascii="Times New Roman" w:hAnsi="Times New Roman" w:cs="Times New Roman"/>
          <w:sz w:val="26"/>
          <w:szCs w:val="26"/>
        </w:rPr>
        <w:t>tổ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CUCM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CUCME</w:t>
      </w:r>
    </w:p>
    <w:p w:rsidR="00B9611C" w:rsidRPr="00B9611C" w:rsidRDefault="00B9611C" w:rsidP="00A86533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611C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B961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611C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B961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611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9611C">
        <w:rPr>
          <w:rFonts w:ascii="Times New Roman" w:hAnsi="Times New Roman" w:cs="Times New Roman"/>
          <w:sz w:val="26"/>
          <w:szCs w:val="26"/>
        </w:rPr>
        <w:t xml:space="preserve"> dịch vụ </w:t>
      </w:r>
      <w:proofErr w:type="spellStart"/>
      <w:r w:rsidRPr="00B9611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961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611C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B961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611C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B961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4545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B14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4545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B14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454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B14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4545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B14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4545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="00B14545">
        <w:rPr>
          <w:rFonts w:ascii="Times New Roman" w:hAnsi="Times New Roman" w:cs="Times New Roman"/>
          <w:sz w:val="26"/>
          <w:szCs w:val="26"/>
        </w:rPr>
        <w:t xml:space="preserve"> CUCME/CUCM</w:t>
      </w:r>
    </w:p>
    <w:p w:rsidR="00B9611C" w:rsidRDefault="00B14545" w:rsidP="00A86533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Khái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Voice Mail System</w:t>
      </w:r>
    </w:p>
    <w:p w:rsidR="00B14545" w:rsidRPr="00B9611C" w:rsidRDefault="00B14545" w:rsidP="00A86533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mailbox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dùng</w:t>
      </w:r>
      <w:proofErr w:type="spellEnd"/>
    </w:p>
    <w:p w:rsidR="00B9611C" w:rsidRPr="00B9611C" w:rsidRDefault="00B9611C" w:rsidP="00A86533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611C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B961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611C">
        <w:rPr>
          <w:rFonts w:ascii="Times New Roman" w:hAnsi="Times New Roman" w:cs="Times New Roman"/>
          <w:sz w:val="26"/>
          <w:szCs w:val="26"/>
        </w:rPr>
        <w:t>trì</w:t>
      </w:r>
      <w:proofErr w:type="spellEnd"/>
      <w:r w:rsidRPr="00B961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611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961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611C">
        <w:rPr>
          <w:rFonts w:ascii="Times New Roman" w:hAnsi="Times New Roman" w:cs="Times New Roman"/>
          <w:sz w:val="26"/>
          <w:szCs w:val="26"/>
        </w:rPr>
        <w:t>khắc</w:t>
      </w:r>
      <w:proofErr w:type="spellEnd"/>
      <w:r w:rsidRPr="00B961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611C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B961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611C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B961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611C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="00B14545">
        <w:rPr>
          <w:rFonts w:ascii="Times New Roman" w:hAnsi="Times New Roman" w:cs="Times New Roman"/>
          <w:sz w:val="26"/>
          <w:szCs w:val="26"/>
        </w:rPr>
        <w:t xml:space="preserve"> CUCME/CUCM/Voice Mail System</w:t>
      </w:r>
      <w:r w:rsidRPr="00B9611C">
        <w:rPr>
          <w:rFonts w:ascii="Times New Roman" w:hAnsi="Times New Roman" w:cs="Times New Roman"/>
          <w:sz w:val="26"/>
          <w:szCs w:val="26"/>
        </w:rPr>
        <w:t>.</w:t>
      </w:r>
    </w:p>
    <w:p w:rsidR="00AF17D6" w:rsidRPr="008472FF" w:rsidRDefault="00536D0F" w:rsidP="00A86533">
      <w:pPr>
        <w:pStyle w:val="ListParagraph"/>
        <w:numPr>
          <w:ilvl w:val="0"/>
          <w:numId w:val="9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sz w:val="28"/>
          <w:szCs w:val="26"/>
        </w:rPr>
      </w:pPr>
      <w:proofErr w:type="spellStart"/>
      <w:r>
        <w:rPr>
          <w:rFonts w:ascii="Times New Roman" w:hAnsi="Times New Roman" w:cs="Times New Roman"/>
          <w:b/>
          <w:sz w:val="28"/>
          <w:szCs w:val="26"/>
        </w:rPr>
        <w:lastRenderedPageBreak/>
        <w:t>Nội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khóa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học</w:t>
      </w:r>
      <w:proofErr w:type="spellEnd"/>
      <w:r w:rsidR="00AF17D6" w:rsidRPr="008472FF">
        <w:rPr>
          <w:rFonts w:ascii="Times New Roman" w:hAnsi="Times New Roman" w:cs="Times New Roman"/>
          <w:b/>
          <w:sz w:val="28"/>
          <w:szCs w:val="26"/>
        </w:rPr>
        <w:t>:</w:t>
      </w:r>
    </w:p>
    <w:p w:rsidR="005A5BA0" w:rsidRPr="005A5BA0" w:rsidRDefault="005A5BA0" w:rsidP="00A86533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5BA0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1 -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dịch vụ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cuối</w:t>
      </w:r>
      <w:proofErr w:type="spellEnd"/>
    </w:p>
    <w:p w:rsidR="005A5BA0" w:rsidRPr="005A5BA0" w:rsidRDefault="005A5BA0" w:rsidP="00A86533">
      <w:pPr>
        <w:pStyle w:val="ListParagraph"/>
        <w:numPr>
          <w:ilvl w:val="1"/>
          <w:numId w:val="10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5BA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tùy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Cisco Unified Communications Manager (CUCM)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Cisco Unified Communications Manager Express (CUCME)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A5BA0" w:rsidRPr="005A5BA0" w:rsidRDefault="005A5BA0" w:rsidP="00A86533">
      <w:pPr>
        <w:pStyle w:val="ListParagraph"/>
        <w:numPr>
          <w:ilvl w:val="1"/>
          <w:numId w:val="10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5BA0">
        <w:rPr>
          <w:rFonts w:ascii="Times New Roman" w:hAnsi="Times New Roman" w:cs="Times New Roman"/>
          <w:sz w:val="26"/>
          <w:szCs w:val="26"/>
        </w:rPr>
        <w:t>Khởi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CUCM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A5BA0" w:rsidRPr="005A5BA0" w:rsidRDefault="005A5BA0" w:rsidP="00A86533">
      <w:pPr>
        <w:pStyle w:val="ListParagraph"/>
        <w:numPr>
          <w:ilvl w:val="1"/>
          <w:numId w:val="10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5BA0">
        <w:rPr>
          <w:rFonts w:ascii="Times New Roman" w:hAnsi="Times New Roman" w:cs="Times New Roman"/>
          <w:sz w:val="26"/>
          <w:szCs w:val="26"/>
        </w:rPr>
        <w:t>Khởi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CUCME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giao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họa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A5BA0" w:rsidRPr="005A5BA0" w:rsidRDefault="005A5BA0" w:rsidP="00A86533">
      <w:pPr>
        <w:pStyle w:val="ListParagraph"/>
        <w:numPr>
          <w:ilvl w:val="1"/>
          <w:numId w:val="10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5BA0">
        <w:rPr>
          <w:rFonts w:ascii="Times New Roman" w:hAnsi="Times New Roman" w:cs="Times New Roman"/>
          <w:sz w:val="26"/>
          <w:szCs w:val="26"/>
        </w:rPr>
        <w:t>Khởi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CUCM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A5BA0" w:rsidRPr="005A5BA0" w:rsidRDefault="005A5BA0" w:rsidP="00A86533">
      <w:pPr>
        <w:pStyle w:val="ListParagraph"/>
        <w:numPr>
          <w:ilvl w:val="1"/>
          <w:numId w:val="10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5BA0">
        <w:rPr>
          <w:rFonts w:ascii="Times New Roman" w:hAnsi="Times New Roman" w:cs="Times New Roman"/>
          <w:sz w:val="26"/>
          <w:szCs w:val="26"/>
        </w:rPr>
        <w:t>Khởi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CUCME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giao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họa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A5BA0" w:rsidRPr="005A5BA0" w:rsidRDefault="005A5BA0" w:rsidP="00A86533">
      <w:pPr>
        <w:pStyle w:val="ListParagraph"/>
        <w:numPr>
          <w:ilvl w:val="1"/>
          <w:numId w:val="10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5BA0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A5BA0" w:rsidRPr="005A5BA0" w:rsidRDefault="005A5BA0" w:rsidP="00A86533">
      <w:pPr>
        <w:pStyle w:val="ListParagraph"/>
        <w:numPr>
          <w:ilvl w:val="1"/>
          <w:numId w:val="10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5BA0">
        <w:rPr>
          <w:rFonts w:ascii="Times New Roman" w:hAnsi="Times New Roman" w:cs="Times New Roman"/>
          <w:sz w:val="26"/>
          <w:szCs w:val="26"/>
        </w:rPr>
        <w:t>Khởi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>.</w:t>
      </w:r>
    </w:p>
    <w:p w:rsidR="005A5BA0" w:rsidRDefault="005A5BA0" w:rsidP="00A86533">
      <w:pPr>
        <w:pStyle w:val="ListParagraph"/>
        <w:numPr>
          <w:ilvl w:val="1"/>
          <w:numId w:val="10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5BA0">
        <w:rPr>
          <w:rFonts w:ascii="Times New Roman" w:hAnsi="Times New Roman" w:cs="Times New Roman"/>
          <w:sz w:val="26"/>
          <w:szCs w:val="26"/>
        </w:rPr>
        <w:t>Kích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khiển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>,</w:t>
      </w:r>
      <w:r w:rsidR="00A62E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2E70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A62E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2E70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A62E70">
        <w:rPr>
          <w:rFonts w:ascii="Times New Roman" w:hAnsi="Times New Roman" w:cs="Times New Roman"/>
          <w:sz w:val="26"/>
          <w:szCs w:val="26"/>
        </w:rPr>
        <w:t xml:space="preserve"> di động </w:t>
      </w:r>
      <w:proofErr w:type="spellStart"/>
      <w:r w:rsidR="00A62E7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A62E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2E7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A62E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2E70">
        <w:rPr>
          <w:rFonts w:ascii="Times New Roman" w:hAnsi="Times New Roman" w:cs="Times New Roman"/>
          <w:sz w:val="26"/>
          <w:szCs w:val="26"/>
        </w:rPr>
        <w:t>dùng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62E70" w:rsidRDefault="00A62E70" w:rsidP="00A86533">
      <w:pPr>
        <w:pStyle w:val="ListParagraph"/>
        <w:numPr>
          <w:ilvl w:val="1"/>
          <w:numId w:val="10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Off-net/On-net Calls</w:t>
      </w:r>
    </w:p>
    <w:p w:rsidR="00A62E70" w:rsidRPr="005A5BA0" w:rsidRDefault="00A62E70" w:rsidP="00A86533">
      <w:pPr>
        <w:pStyle w:val="ListParagraph"/>
        <w:numPr>
          <w:ilvl w:val="1"/>
          <w:numId w:val="10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CME/CM</w:t>
      </w:r>
    </w:p>
    <w:p w:rsidR="005A5BA0" w:rsidRPr="005A5BA0" w:rsidRDefault="005A5BA0" w:rsidP="00A86533">
      <w:pPr>
        <w:pStyle w:val="ListParagraph"/>
        <w:numPr>
          <w:ilvl w:val="1"/>
          <w:numId w:val="10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5BA0">
        <w:rPr>
          <w:rFonts w:ascii="Times New Roman" w:hAnsi="Times New Roman" w:cs="Times New Roman"/>
          <w:sz w:val="26"/>
          <w:szCs w:val="26"/>
        </w:rPr>
        <w:t>Kích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Cisco Unified Presence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A5BA0" w:rsidRPr="005A5BA0" w:rsidRDefault="005A5BA0" w:rsidP="00A86533">
      <w:pPr>
        <w:pStyle w:val="ListParagraph"/>
        <w:numPr>
          <w:ilvl w:val="1"/>
          <w:numId w:val="10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5BA0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kích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A5BA0" w:rsidRPr="005A5BA0" w:rsidRDefault="005A5BA0" w:rsidP="00A86533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5BA0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2 -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Cấu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ảnh</w:t>
      </w:r>
      <w:proofErr w:type="spellEnd"/>
    </w:p>
    <w:p w:rsidR="005A5BA0" w:rsidRPr="005A5BA0" w:rsidRDefault="005A5BA0" w:rsidP="00A86533">
      <w:pPr>
        <w:pStyle w:val="ListParagraph"/>
        <w:numPr>
          <w:ilvl w:val="1"/>
          <w:numId w:val="10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5BA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tùy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A5BA0">
        <w:rPr>
          <w:rFonts w:ascii="Times New Roman" w:hAnsi="Times New Roman" w:cs="Times New Roman"/>
          <w:sz w:val="26"/>
          <w:szCs w:val="26"/>
        </w:rPr>
        <w:t>thư</w:t>
      </w:r>
      <w:proofErr w:type="spellEnd"/>
      <w:proofErr w:type="gram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A5BA0" w:rsidRDefault="005A5BA0" w:rsidP="00A86533">
      <w:pPr>
        <w:pStyle w:val="ListParagraph"/>
        <w:numPr>
          <w:ilvl w:val="1"/>
          <w:numId w:val="10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5BA0">
        <w:rPr>
          <w:rFonts w:ascii="Times New Roman" w:hAnsi="Times New Roman" w:cs="Times New Roman"/>
          <w:sz w:val="26"/>
          <w:szCs w:val="26"/>
        </w:rPr>
        <w:t>Khởi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Cisco Unity </w:t>
      </w:r>
      <w:r w:rsidR="00A62E70">
        <w:rPr>
          <w:rFonts w:ascii="Times New Roman" w:hAnsi="Times New Roman" w:cs="Times New Roman"/>
          <w:sz w:val="26"/>
          <w:szCs w:val="26"/>
        </w:rPr>
        <w:t>Express/</w:t>
      </w:r>
      <w:r w:rsidRPr="005A5BA0">
        <w:rPr>
          <w:rFonts w:ascii="Times New Roman" w:hAnsi="Times New Roman" w:cs="Times New Roman"/>
          <w:sz w:val="26"/>
          <w:szCs w:val="26"/>
        </w:rPr>
        <w:t>Connection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2E70" w:rsidRPr="005A5BA0" w:rsidRDefault="00A62E70" w:rsidP="00A86533">
      <w:pPr>
        <w:pStyle w:val="ListParagraph"/>
        <w:numPr>
          <w:ilvl w:val="1"/>
          <w:numId w:val="10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Mailbox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dùng</w:t>
      </w:r>
      <w:bookmarkStart w:id="0" w:name="_GoBack"/>
      <w:bookmarkEnd w:id="0"/>
    </w:p>
    <w:p w:rsidR="005A5BA0" w:rsidRPr="005A5BA0" w:rsidRDefault="005A5BA0" w:rsidP="00A86533">
      <w:pPr>
        <w:pStyle w:val="ListParagraph"/>
        <w:numPr>
          <w:ilvl w:val="1"/>
          <w:numId w:val="10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5BA0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tả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Cisco Unified Presence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A5BA0" w:rsidRPr="005A5BA0" w:rsidRDefault="005A5BA0" w:rsidP="00A86533">
      <w:pPr>
        <w:pStyle w:val="ListParagraph"/>
        <w:numPr>
          <w:ilvl w:val="1"/>
          <w:numId w:val="10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5BA0">
        <w:rPr>
          <w:rFonts w:ascii="Times New Roman" w:hAnsi="Times New Roman" w:cs="Times New Roman"/>
          <w:sz w:val="26"/>
          <w:szCs w:val="26"/>
        </w:rPr>
        <w:t>Cấu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Cisco Unified Presence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A5BA0" w:rsidRPr="005A5BA0" w:rsidRDefault="005A5BA0" w:rsidP="00A86533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5BA0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3 -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trì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Cisco Unified Communications </w:t>
      </w:r>
    </w:p>
    <w:p w:rsidR="005A5BA0" w:rsidRPr="005A5BA0" w:rsidRDefault="005A5BA0" w:rsidP="00A86533">
      <w:pPr>
        <w:pStyle w:val="ListParagraph"/>
        <w:numPr>
          <w:ilvl w:val="1"/>
          <w:numId w:val="10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CDR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CMR reports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A5BA0" w:rsidRPr="005A5BA0" w:rsidRDefault="005A5BA0" w:rsidP="00A86533">
      <w:pPr>
        <w:pStyle w:val="ListParagraph"/>
        <w:numPr>
          <w:ilvl w:val="1"/>
          <w:numId w:val="10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A5BA0" w:rsidRPr="005A5BA0" w:rsidRDefault="005A5BA0" w:rsidP="00A86533">
      <w:pPr>
        <w:pStyle w:val="ListParagraph"/>
        <w:numPr>
          <w:ilvl w:val="1"/>
          <w:numId w:val="10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A5BA0" w:rsidRPr="005A5BA0" w:rsidRDefault="005A5BA0" w:rsidP="00A86533">
      <w:pPr>
        <w:pStyle w:val="ListParagraph"/>
        <w:numPr>
          <w:ilvl w:val="1"/>
          <w:numId w:val="10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RTMT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động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A5BA0" w:rsidRPr="005A5BA0" w:rsidRDefault="005A5BA0" w:rsidP="00A86533">
      <w:pPr>
        <w:pStyle w:val="ListParagraph"/>
        <w:numPr>
          <w:ilvl w:val="1"/>
          <w:numId w:val="10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5BA0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hộp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A5BA0">
        <w:rPr>
          <w:rFonts w:ascii="Times New Roman" w:hAnsi="Times New Roman" w:cs="Times New Roman"/>
          <w:sz w:val="26"/>
          <w:szCs w:val="26"/>
        </w:rPr>
        <w:t>thư</w:t>
      </w:r>
      <w:proofErr w:type="spellEnd"/>
      <w:proofErr w:type="gram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A5BA0" w:rsidRPr="005A5BA0" w:rsidRDefault="005A5BA0" w:rsidP="00A86533">
      <w:pPr>
        <w:pStyle w:val="ListParagraph"/>
        <w:numPr>
          <w:ilvl w:val="1"/>
          <w:numId w:val="10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5BA0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A5BA0" w:rsidRPr="005A5BA0" w:rsidRDefault="005A5BA0" w:rsidP="00A86533">
      <w:pPr>
        <w:pStyle w:val="ListParagraph"/>
        <w:numPr>
          <w:ilvl w:val="1"/>
          <w:numId w:val="10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5A5BA0">
        <w:rPr>
          <w:rFonts w:ascii="Times New Roman" w:hAnsi="Times New Roman" w:cs="Times New Roman"/>
          <w:sz w:val="26"/>
          <w:szCs w:val="26"/>
        </w:rPr>
        <w:t xml:space="preserve">Sao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A5BA0" w:rsidRPr="005A5BA0" w:rsidRDefault="005A5BA0" w:rsidP="00A86533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5BA0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4 -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dùng</w:t>
      </w:r>
      <w:proofErr w:type="spellEnd"/>
    </w:p>
    <w:p w:rsidR="005A5BA0" w:rsidRPr="005A5BA0" w:rsidRDefault="005A5BA0" w:rsidP="00A86533">
      <w:pPr>
        <w:pStyle w:val="ListParagraph"/>
        <w:numPr>
          <w:ilvl w:val="1"/>
          <w:numId w:val="10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5BA0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nối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PSTN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A5BA0" w:rsidRPr="005A5BA0" w:rsidRDefault="005A5BA0" w:rsidP="00A86533">
      <w:pPr>
        <w:pStyle w:val="ListParagraph"/>
        <w:numPr>
          <w:ilvl w:val="1"/>
          <w:numId w:val="10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kiếm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lỗi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proofErr w:type="gramStart"/>
      <w:r w:rsidRPr="005A5BA0">
        <w:rPr>
          <w:rFonts w:ascii="Times New Roman" w:hAnsi="Times New Roman" w:cs="Times New Roman"/>
          <w:sz w:val="26"/>
          <w:szCs w:val="26"/>
        </w:rPr>
        <w:t>thu</w:t>
      </w:r>
      <w:proofErr w:type="spellEnd"/>
      <w:proofErr w:type="gram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thập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dùng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A5BA0" w:rsidRPr="005A5BA0" w:rsidRDefault="005A5BA0" w:rsidP="00A86533">
      <w:pPr>
        <w:pStyle w:val="ListParagraph"/>
        <w:numPr>
          <w:ilvl w:val="1"/>
          <w:numId w:val="10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5BA0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dùng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A5BA0" w:rsidRPr="005A5BA0" w:rsidRDefault="005A5BA0" w:rsidP="00A86533">
      <w:pPr>
        <w:pStyle w:val="ListParagraph"/>
        <w:numPr>
          <w:ilvl w:val="1"/>
          <w:numId w:val="10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5BA0">
        <w:rPr>
          <w:rFonts w:ascii="Times New Roman" w:hAnsi="Times New Roman" w:cs="Times New Roman"/>
          <w:sz w:val="26"/>
          <w:szCs w:val="26"/>
        </w:rPr>
        <w:lastRenderedPageBreak/>
        <w:t>Giải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A5BA0">
        <w:rPr>
          <w:rFonts w:ascii="Times New Roman" w:hAnsi="Times New Roman" w:cs="Times New Roman"/>
          <w:sz w:val="26"/>
          <w:szCs w:val="26"/>
        </w:rPr>
        <w:t>thư</w:t>
      </w:r>
      <w:proofErr w:type="spellEnd"/>
      <w:proofErr w:type="gram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hộp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dùng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A5BA0" w:rsidRPr="005A5BA0" w:rsidRDefault="005A5BA0" w:rsidP="00A86533">
      <w:pPr>
        <w:pStyle w:val="ListParagraph"/>
        <w:numPr>
          <w:ilvl w:val="1"/>
          <w:numId w:val="10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5BA0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triệu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gọi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651CA" w:rsidRPr="00A651CA" w:rsidRDefault="005A5BA0" w:rsidP="00A86533">
      <w:pPr>
        <w:pStyle w:val="ListParagraph"/>
        <w:numPr>
          <w:ilvl w:val="1"/>
          <w:numId w:val="10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5BA0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tả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BA0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5A5BA0">
        <w:rPr>
          <w:rFonts w:ascii="Times New Roman" w:hAnsi="Times New Roman" w:cs="Times New Roman"/>
          <w:sz w:val="26"/>
          <w:szCs w:val="26"/>
        </w:rPr>
        <w:t>.</w:t>
      </w:r>
    </w:p>
    <w:p w:rsidR="00CD6424" w:rsidRPr="008472FF" w:rsidRDefault="00CD6424" w:rsidP="00A86533">
      <w:pPr>
        <w:pStyle w:val="ListParagraph"/>
        <w:numPr>
          <w:ilvl w:val="0"/>
          <w:numId w:val="9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sz w:val="28"/>
          <w:szCs w:val="26"/>
        </w:rPr>
      </w:pPr>
      <w:proofErr w:type="spellStart"/>
      <w:r w:rsidRPr="00CD6424">
        <w:rPr>
          <w:rFonts w:ascii="Times New Roman" w:hAnsi="Times New Roman" w:cs="Times New Roman"/>
          <w:b/>
          <w:sz w:val="28"/>
          <w:szCs w:val="26"/>
        </w:rPr>
        <w:t>Chứng</w:t>
      </w:r>
      <w:proofErr w:type="spellEnd"/>
      <w:r w:rsidRPr="00CD6424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CD6424">
        <w:rPr>
          <w:rFonts w:ascii="Times New Roman" w:hAnsi="Times New Roman" w:cs="Times New Roman"/>
          <w:b/>
          <w:sz w:val="28"/>
          <w:szCs w:val="26"/>
        </w:rPr>
        <w:t>chỉ</w:t>
      </w:r>
      <w:proofErr w:type="spellEnd"/>
      <w:r w:rsidRPr="00CD6424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CD6424">
        <w:rPr>
          <w:rFonts w:ascii="Times New Roman" w:hAnsi="Times New Roman" w:cs="Times New Roman"/>
          <w:b/>
          <w:sz w:val="28"/>
          <w:szCs w:val="26"/>
        </w:rPr>
        <w:t>cuối</w:t>
      </w:r>
      <w:proofErr w:type="spellEnd"/>
      <w:r w:rsidRPr="00CD6424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CD6424">
        <w:rPr>
          <w:rFonts w:ascii="Times New Roman" w:hAnsi="Times New Roman" w:cs="Times New Roman"/>
          <w:b/>
          <w:sz w:val="28"/>
          <w:szCs w:val="26"/>
        </w:rPr>
        <w:t>khóa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>:</w:t>
      </w:r>
    </w:p>
    <w:p w:rsidR="00CD6424" w:rsidRPr="006833E9" w:rsidRDefault="00CD6424" w:rsidP="00A86533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CD6424">
        <w:rPr>
          <w:rFonts w:ascii="Times New Roman" w:hAnsi="Times New Roman" w:cs="Times New Roman"/>
          <w:sz w:val="26"/>
          <w:szCs w:val="26"/>
        </w:rPr>
        <w:t xml:space="preserve">VnPro </w:t>
      </w:r>
      <w:proofErr w:type="spellStart"/>
      <w:r w:rsidRPr="00CD6424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CD64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6424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CD64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6424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CD64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6424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CD64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6424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CD64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6424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CD64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6424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CD64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642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D64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6424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CD64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642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D64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642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D64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6424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CD64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6424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CD6424">
        <w:rPr>
          <w:rFonts w:ascii="Times New Roman" w:hAnsi="Times New Roman" w:cs="Times New Roman"/>
          <w:sz w:val="26"/>
          <w:szCs w:val="26"/>
        </w:rPr>
        <w:t xml:space="preserve"> 80% </w:t>
      </w:r>
      <w:proofErr w:type="spellStart"/>
      <w:r w:rsidRPr="00CD642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D64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6424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CD64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642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D64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6424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CD64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6424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CD64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642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D64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642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CD64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6424">
        <w:rPr>
          <w:rFonts w:ascii="Times New Roman" w:hAnsi="Times New Roman" w:cs="Times New Roman"/>
          <w:sz w:val="26"/>
          <w:szCs w:val="26"/>
        </w:rPr>
        <w:t>đậu</w:t>
      </w:r>
      <w:proofErr w:type="spellEnd"/>
      <w:r w:rsidRPr="00CD64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6424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CD64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642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CD64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6424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Pr="00CD64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6424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CD6424">
        <w:rPr>
          <w:rFonts w:ascii="Times New Roman" w:hAnsi="Times New Roman" w:cs="Times New Roman"/>
          <w:sz w:val="26"/>
          <w:szCs w:val="26"/>
        </w:rPr>
        <w:t>.</w:t>
      </w:r>
    </w:p>
    <w:p w:rsidR="00CD6424" w:rsidRPr="008472FF" w:rsidRDefault="00CD6424" w:rsidP="00A86533">
      <w:pPr>
        <w:pStyle w:val="ListParagraph"/>
        <w:spacing w:before="120" w:after="120"/>
        <w:ind w:left="108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584642" w:rsidRPr="008472FF" w:rsidRDefault="00584642" w:rsidP="00DB6AFF">
      <w:pPr>
        <w:jc w:val="center"/>
        <w:rPr>
          <w:rFonts w:ascii="Times New Roman" w:hAnsi="Times New Roman"/>
          <w:sz w:val="26"/>
          <w:szCs w:val="26"/>
        </w:rPr>
      </w:pPr>
      <w:r w:rsidRPr="008472FF">
        <w:rPr>
          <w:rFonts w:ascii="Times New Roman" w:hAnsi="Times New Roman"/>
          <w:sz w:val="26"/>
          <w:szCs w:val="26"/>
        </w:rPr>
        <w:sym w:font="Wingdings" w:char="F099"/>
      </w:r>
      <w:r w:rsidRPr="008472FF">
        <w:rPr>
          <w:rFonts w:ascii="Times New Roman" w:hAnsi="Times New Roman"/>
          <w:sz w:val="26"/>
          <w:szCs w:val="26"/>
        </w:rPr>
        <w:t xml:space="preserve"> </w:t>
      </w:r>
      <w:r w:rsidRPr="008472FF">
        <w:rPr>
          <w:rFonts w:ascii="Times New Roman" w:hAnsi="Times New Roman"/>
          <w:sz w:val="26"/>
          <w:szCs w:val="26"/>
        </w:rPr>
        <w:sym w:font="Wingdings" w:char="F026"/>
      </w:r>
      <w:r w:rsidRPr="008472FF">
        <w:rPr>
          <w:rFonts w:ascii="Times New Roman" w:hAnsi="Times New Roman"/>
          <w:sz w:val="26"/>
          <w:szCs w:val="26"/>
        </w:rPr>
        <w:t xml:space="preserve"> </w:t>
      </w:r>
      <w:r w:rsidRPr="008472FF">
        <w:rPr>
          <w:rFonts w:ascii="Times New Roman" w:hAnsi="Times New Roman"/>
          <w:sz w:val="26"/>
          <w:szCs w:val="26"/>
        </w:rPr>
        <w:sym w:font="Wingdings" w:char="F098"/>
      </w:r>
    </w:p>
    <w:sectPr w:rsidR="00584642" w:rsidRPr="008472FF" w:rsidSect="00747C5A">
      <w:headerReference w:type="even" r:id="rId10"/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41" w:rsidRDefault="005D0E41" w:rsidP="00347A1F">
      <w:pPr>
        <w:spacing w:after="0" w:line="240" w:lineRule="auto"/>
      </w:pPr>
      <w:r>
        <w:separator/>
      </w:r>
    </w:p>
  </w:endnote>
  <w:endnote w:type="continuationSeparator" w:id="0">
    <w:p w:rsidR="005D0E41" w:rsidRDefault="005D0E41" w:rsidP="0034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FD" w:rsidRPr="00A61D16" w:rsidRDefault="00A61D16" w:rsidP="00127A65">
    <w:pPr>
      <w:pStyle w:val="Footer"/>
      <w:pBdr>
        <w:top w:val="single" w:sz="4" w:space="1" w:color="auto"/>
      </w:pBdr>
      <w:tabs>
        <w:tab w:val="clear" w:pos="4680"/>
      </w:tabs>
      <w:rPr>
        <w:rFonts w:ascii="Times New Roman" w:hAnsi="Times New Roman" w:cs="Times New Roman"/>
        <w:sz w:val="20"/>
        <w:szCs w:val="20"/>
      </w:rPr>
    </w:pPr>
    <w:r w:rsidRPr="007941CE">
      <w:rPr>
        <w:rFonts w:ascii="Times New Roman" w:hAnsi="Times New Roman" w:cs="Times New Roman"/>
        <w:sz w:val="20"/>
        <w:szCs w:val="20"/>
      </w:rPr>
      <w:t>FB</w:t>
    </w:r>
    <w:r w:rsidRPr="007941CE">
      <w:rPr>
        <w:rFonts w:ascii="Times New Roman" w:hAnsi="Times New Roman" w:cs="Times New Roman"/>
        <w:color w:val="0000FF"/>
        <w:sz w:val="20"/>
        <w:szCs w:val="20"/>
      </w:rPr>
      <w:t xml:space="preserve">: </w:t>
    </w:r>
    <w:proofErr w:type="gramStart"/>
    <w:r w:rsidRPr="007941CE">
      <w:rPr>
        <w:rFonts w:ascii="Times New Roman" w:hAnsi="Times New Roman" w:cs="Times New Roman"/>
        <w:color w:val="1F497D"/>
        <w:sz w:val="20"/>
        <w:szCs w:val="20"/>
      </w:rPr>
      <w:t>VnPro  |</w:t>
    </w:r>
    <w:proofErr w:type="gramEnd"/>
    <w:r w:rsidRPr="007941CE">
      <w:rPr>
        <w:rFonts w:ascii="Times New Roman" w:hAnsi="Times New Roman" w:cs="Times New Roman"/>
        <w:color w:val="1F497D"/>
        <w:sz w:val="20"/>
        <w:szCs w:val="20"/>
      </w:rPr>
      <w:t xml:space="preserve">  </w:t>
    </w:r>
    <w:r w:rsidRPr="007941CE">
      <w:rPr>
        <w:rFonts w:ascii="Times New Roman" w:hAnsi="Times New Roman" w:cs="Times New Roman"/>
        <w:sz w:val="20"/>
        <w:szCs w:val="20"/>
      </w:rPr>
      <w:t xml:space="preserve">Videos: </w:t>
    </w:r>
    <w:hyperlink r:id="rId1" w:history="1">
      <w:r w:rsidRPr="007941CE">
        <w:rPr>
          <w:rStyle w:val="Hyperlink"/>
          <w:rFonts w:ascii="Times New Roman" w:hAnsi="Times New Roman" w:cs="Times New Roman"/>
          <w:sz w:val="20"/>
          <w:szCs w:val="20"/>
        </w:rPr>
        <w:t>http://www.dancisco.com</w:t>
      </w:r>
    </w:hyperlink>
    <w:r w:rsidRPr="007941CE">
      <w:rPr>
        <w:rFonts w:ascii="Times New Roman" w:hAnsi="Times New Roman" w:cs="Times New Roman"/>
        <w:sz w:val="20"/>
        <w:szCs w:val="20"/>
      </w:rPr>
      <w:t xml:space="preserve">  | Blog: </w:t>
    </w:r>
    <w:hyperlink r:id="rId2" w:history="1">
      <w:r w:rsidRPr="007941CE">
        <w:rPr>
          <w:rStyle w:val="Hyperlink"/>
          <w:rFonts w:ascii="Times New Roman" w:hAnsi="Times New Roman" w:cs="Times New Roman"/>
          <w:sz w:val="20"/>
          <w:szCs w:val="20"/>
        </w:rPr>
        <w:t>http://www.vnpro.org/blog</w:t>
      </w:r>
    </w:hyperlink>
    <w:r w:rsidRPr="007941CE">
      <w:rPr>
        <w:rFonts w:ascii="Times New Roman" w:hAnsi="Times New Roman" w:cs="Times New Roman"/>
        <w:sz w:val="20"/>
        <w:szCs w:val="20"/>
      </w:rPr>
      <w:t xml:space="preserve"> </w:t>
    </w:r>
    <w:r w:rsidRPr="007941CE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-7410290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proofErr w:type="spellStart"/>
        <w:r>
          <w:rPr>
            <w:rFonts w:ascii="Times New Roman" w:hAnsi="Times New Roman" w:cs="Times New Roman"/>
            <w:sz w:val="20"/>
            <w:szCs w:val="20"/>
          </w:rPr>
          <w:t>trang</w:t>
        </w:r>
        <w:proofErr w:type="spellEnd"/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7941C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941C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941C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62E70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941CE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  <w:r w:rsidR="005D0E41">
      <w:rPr>
        <w:noProof/>
        <w:lang w:eastAsia="zh-TW"/>
      </w:rPr>
      <w:pict>
        <v:group id="_x0000_s2056" style="position:absolute;margin-left:0;margin-top:0;width:610.9pt;height:74.75pt;flip:y;z-index:251667456;mso-width-percent:1000;mso-position-horizontal:center;mso-position-horizontal-relative:page;mso-position-vertical:bottom;mso-position-vertical-relative:page;mso-width-percent:10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8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41" w:rsidRDefault="005D0E41" w:rsidP="00347A1F">
      <w:pPr>
        <w:spacing w:after="0" w:line="240" w:lineRule="auto"/>
      </w:pPr>
      <w:r>
        <w:separator/>
      </w:r>
    </w:p>
  </w:footnote>
  <w:footnote w:type="continuationSeparator" w:id="0">
    <w:p w:rsidR="005D0E41" w:rsidRDefault="005D0E41" w:rsidP="0034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6B5" w:rsidRDefault="00E93FB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533" w:rsidRDefault="00A86533" w:rsidP="007562BE">
    <w:pPr>
      <w:pStyle w:val="Header"/>
      <w:pBdr>
        <w:bottom w:val="single" w:sz="4" w:space="12" w:color="auto"/>
      </w:pBdr>
    </w:pPr>
    <w:r>
      <w:rPr>
        <w:noProof/>
        <w:lang w:val="vi-VN" w:eastAsia="vi-VN"/>
      </w:rPr>
      <w:drawing>
        <wp:anchor distT="0" distB="0" distL="114300" distR="114300" simplePos="0" relativeHeight="251671552" behindDoc="0" locked="0" layoutInCell="1" allowOverlap="1" wp14:anchorId="6CAF4C6A" wp14:editId="1C1371AD">
          <wp:simplePos x="0" y="0"/>
          <wp:positionH relativeFrom="column">
            <wp:posOffset>360680</wp:posOffset>
          </wp:positionH>
          <wp:positionV relativeFrom="paragraph">
            <wp:posOffset>-130175</wp:posOffset>
          </wp:positionV>
          <wp:extent cx="739140" cy="48514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nPro - khong co khau hi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62BE" w:rsidRDefault="005D0E41" w:rsidP="007562BE">
    <w:pPr>
      <w:pStyle w:val="Header"/>
      <w:pBdr>
        <w:bottom w:val="single" w:sz="4" w:space="12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61" type="#_x0000_t202" style="position:absolute;margin-left:110.75pt;margin-top:-31.5pt;width:345.6pt;height:55.1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" strokecolor="#f2f2f2 [3052]">
          <v:textbox>
            <w:txbxContent>
              <w:p w:rsidR="00A86533" w:rsidRPr="005E463A" w:rsidRDefault="00A86533" w:rsidP="00A86533">
                <w:pPr>
                  <w:spacing w:after="0" w:line="240" w:lineRule="auto"/>
                  <w:rPr>
                    <w:rFonts w:ascii="Times New Roman" w:hAnsi="Times New Roman"/>
                    <w:b/>
                    <w:color w:val="000099"/>
                    <w:sz w:val="16"/>
                    <w:szCs w:val="16"/>
                  </w:rPr>
                </w:pPr>
                <w:r w:rsidRPr="005E463A">
                  <w:rPr>
                    <w:rFonts w:ascii="Times New Roman" w:hAnsi="Times New Roman"/>
                    <w:b/>
                    <w:color w:val="000099"/>
                    <w:sz w:val="16"/>
                    <w:szCs w:val="16"/>
                  </w:rPr>
                  <w:t>CÔNG TY TNHH TƯ VẤN VÀ DỊCH VỤ CHUYÊN VIỆT</w:t>
                </w:r>
              </w:p>
              <w:p w:rsidR="00A86533" w:rsidRPr="005E463A" w:rsidRDefault="00A86533" w:rsidP="00A86533">
                <w:pPr>
                  <w:spacing w:after="0" w:line="240" w:lineRule="auto"/>
                  <w:rPr>
                    <w:rFonts w:ascii="Times New Roman" w:hAnsi="Times New Roman"/>
                    <w:b/>
                    <w:color w:val="000099"/>
                    <w:sz w:val="16"/>
                    <w:szCs w:val="16"/>
                  </w:rPr>
                </w:pPr>
                <w:r w:rsidRPr="005E463A">
                  <w:rPr>
                    <w:rFonts w:ascii="Times New Roman" w:hAnsi="Times New Roman"/>
                    <w:b/>
                    <w:color w:val="000099"/>
                    <w:sz w:val="16"/>
                    <w:szCs w:val="16"/>
                  </w:rPr>
                  <w:t>TRUNG TÂM TIN HỌC VNPRO</w:t>
                </w:r>
              </w:p>
              <w:p w:rsidR="00A86533" w:rsidRPr="005E463A" w:rsidRDefault="00A86533" w:rsidP="00A86533">
                <w:pPr>
                  <w:spacing w:after="0" w:line="240" w:lineRule="auto"/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</w:pPr>
                <w:r w:rsidRPr="005E463A"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 xml:space="preserve">ĐC: 149/1D Ung </w:t>
                </w:r>
                <w:proofErr w:type="spellStart"/>
                <w:r w:rsidRPr="005E463A"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>Văn</w:t>
                </w:r>
                <w:proofErr w:type="spellEnd"/>
                <w:r w:rsidRPr="005E463A"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 xml:space="preserve"> </w:t>
                </w:r>
                <w:proofErr w:type="spellStart"/>
                <w:r w:rsidRPr="005E463A"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>Khiêm</w:t>
                </w:r>
                <w:proofErr w:type="spellEnd"/>
                <w:r w:rsidRPr="005E463A"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 xml:space="preserve">, </w:t>
                </w:r>
                <w:proofErr w:type="spellStart"/>
                <w:r w:rsidRPr="005E463A"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>phường</w:t>
                </w:r>
                <w:proofErr w:type="spellEnd"/>
                <w:r w:rsidRPr="005E463A"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 xml:space="preserve"> 25, </w:t>
                </w:r>
                <w:proofErr w:type="spellStart"/>
                <w:r w:rsidRPr="005E463A"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>quận</w:t>
                </w:r>
                <w:proofErr w:type="spellEnd"/>
                <w:r w:rsidRPr="005E463A"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 xml:space="preserve"> </w:t>
                </w:r>
                <w:proofErr w:type="spellStart"/>
                <w:r w:rsidRPr="005E463A"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>Bình</w:t>
                </w:r>
                <w:proofErr w:type="spellEnd"/>
                <w:r w:rsidRPr="005E463A"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 xml:space="preserve"> </w:t>
                </w:r>
                <w:proofErr w:type="spellStart"/>
                <w:r w:rsidRPr="005E463A"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>Thạnh</w:t>
                </w:r>
                <w:proofErr w:type="spellEnd"/>
                <w:r w:rsidRPr="005E463A"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>, Tp. HCM</w:t>
                </w:r>
              </w:p>
              <w:p w:rsidR="00A86533" w:rsidRPr="005E463A" w:rsidRDefault="00A86533" w:rsidP="00A86533">
                <w:pPr>
                  <w:spacing w:after="0" w:line="240" w:lineRule="auto"/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</w:pPr>
                <w:r w:rsidRPr="005E463A"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 xml:space="preserve">ĐT: +84 8. </w:t>
                </w:r>
                <w:proofErr w:type="gramStart"/>
                <w:r w:rsidRPr="005E463A"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>35124257  |</w:t>
                </w:r>
                <w:proofErr w:type="gramEnd"/>
                <w:r w:rsidRPr="005E463A"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 xml:space="preserve">  Fax: +84 8. </w:t>
                </w:r>
                <w:proofErr w:type="gramStart"/>
                <w:r w:rsidRPr="005E463A"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>35124314  |</w:t>
                </w:r>
                <w:proofErr w:type="gramEnd"/>
                <w:r w:rsidRPr="005E463A"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 xml:space="preserve"> Email: </w:t>
                </w:r>
                <w:hyperlink r:id="rId2" w:history="1">
                  <w:r w:rsidRPr="005E463A">
                    <w:rPr>
                      <w:rStyle w:val="Hyperlink"/>
                      <w:rFonts w:ascii="Times New Roman" w:hAnsi="Times New Roman"/>
                      <w:color w:val="000099"/>
                      <w:sz w:val="16"/>
                      <w:szCs w:val="16"/>
                    </w:rPr>
                    <w:t>vnpro@vnpro.org</w:t>
                  </w:r>
                </w:hyperlink>
              </w:p>
              <w:p w:rsidR="00A86533" w:rsidRPr="005E463A" w:rsidRDefault="00A86533" w:rsidP="00A86533">
                <w:pPr>
                  <w:spacing w:after="0" w:line="240" w:lineRule="auto"/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</w:pPr>
                <w:r w:rsidRPr="005E463A"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 xml:space="preserve">Website: </w:t>
                </w:r>
                <w:hyperlink r:id="rId3" w:history="1">
                  <w:r w:rsidRPr="005E463A">
                    <w:rPr>
                      <w:rStyle w:val="Hyperlink"/>
                      <w:rFonts w:ascii="Times New Roman" w:hAnsi="Times New Roman"/>
                      <w:color w:val="000099"/>
                      <w:sz w:val="16"/>
                      <w:szCs w:val="16"/>
                    </w:rPr>
                    <w:t>www.vnpro.vn</w:t>
                  </w:r>
                </w:hyperlink>
                <w:r w:rsidRPr="005E463A"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 xml:space="preserve">  </w:t>
                </w:r>
                <w:proofErr w:type="gramStart"/>
                <w:r w:rsidRPr="005E463A"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>|  Forum</w:t>
                </w:r>
                <w:proofErr w:type="gramEnd"/>
                <w:r w:rsidRPr="005E463A"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 xml:space="preserve">: </w:t>
                </w:r>
                <w:hyperlink r:id="rId4" w:history="1">
                  <w:r w:rsidRPr="005E463A">
                    <w:rPr>
                      <w:rStyle w:val="Hyperlink"/>
                      <w:rFonts w:ascii="Times New Roman" w:hAnsi="Times New Roman"/>
                      <w:color w:val="000099"/>
                      <w:sz w:val="16"/>
                      <w:szCs w:val="16"/>
                    </w:rPr>
                    <w:t>www.vnpro.org</w:t>
                  </w:r>
                </w:hyperlink>
                <w:r w:rsidRPr="005E463A"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  <w:t xml:space="preserve"> | Video: </w:t>
                </w:r>
                <w:r w:rsidRPr="005E463A">
                  <w:rPr>
                    <w:rFonts w:ascii="Times New Roman" w:hAnsi="Times New Roman"/>
                    <w:color w:val="000099"/>
                    <w:sz w:val="16"/>
                    <w:szCs w:val="16"/>
                    <w:u w:val="single"/>
                  </w:rPr>
                  <w:t>www.dancisco.com</w:t>
                </w:r>
              </w:p>
              <w:p w:rsidR="00A86533" w:rsidRPr="005E463A" w:rsidRDefault="00A86533" w:rsidP="00A86533">
                <w:pPr>
                  <w:spacing w:after="0" w:line="240" w:lineRule="auto"/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</w:pPr>
              </w:p>
              <w:p w:rsidR="00A86533" w:rsidRPr="005E463A" w:rsidRDefault="00A86533" w:rsidP="00A86533">
                <w:pPr>
                  <w:spacing w:after="0" w:line="240" w:lineRule="auto"/>
                  <w:rPr>
                    <w:rFonts w:ascii="Times New Roman" w:hAnsi="Times New Roman"/>
                    <w:color w:val="000099"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7562BE" w:rsidRDefault="007562BE" w:rsidP="007562BE">
    <w:pPr>
      <w:pStyle w:val="Header"/>
    </w:pPr>
    <w:r>
      <w:tab/>
    </w:r>
  </w:p>
  <w:p w:rsidR="00347A1F" w:rsidRPr="007562BE" w:rsidRDefault="00347A1F" w:rsidP="007562BE">
    <w:pPr>
      <w:pStyle w:val="Header"/>
    </w:pPr>
    <w:r w:rsidRPr="007562B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9DF0"/>
      </v:shape>
    </w:pict>
  </w:numPicBullet>
  <w:abstractNum w:abstractNumId="0">
    <w:nsid w:val="1137181A"/>
    <w:multiLevelType w:val="hybridMultilevel"/>
    <w:tmpl w:val="28F80D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51E93"/>
    <w:multiLevelType w:val="hybridMultilevel"/>
    <w:tmpl w:val="E4C63B54"/>
    <w:lvl w:ilvl="0" w:tplc="8E56F67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E9730E"/>
    <w:multiLevelType w:val="hybridMultilevel"/>
    <w:tmpl w:val="106C4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24C8E"/>
    <w:multiLevelType w:val="hybridMultilevel"/>
    <w:tmpl w:val="71A68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96A9C"/>
    <w:multiLevelType w:val="hybridMultilevel"/>
    <w:tmpl w:val="4BD244CE"/>
    <w:lvl w:ilvl="0" w:tplc="E3F249E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581D17"/>
    <w:multiLevelType w:val="hybridMultilevel"/>
    <w:tmpl w:val="A4E0B208"/>
    <w:lvl w:ilvl="0" w:tplc="4440AD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9532F"/>
    <w:multiLevelType w:val="hybridMultilevel"/>
    <w:tmpl w:val="95288D6A"/>
    <w:lvl w:ilvl="0" w:tplc="F4E6E59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2F08D8"/>
    <w:multiLevelType w:val="hybridMultilevel"/>
    <w:tmpl w:val="26E6AA76"/>
    <w:lvl w:ilvl="0" w:tplc="833652D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92D68"/>
    <w:multiLevelType w:val="hybridMultilevel"/>
    <w:tmpl w:val="6F069D7E"/>
    <w:lvl w:ilvl="0" w:tplc="1944A60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ED0F78"/>
    <w:multiLevelType w:val="hybridMultilevel"/>
    <w:tmpl w:val="0CE03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  <o:rules v:ext="edit">
        <o:r id="V:Rule1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A1F"/>
    <w:rsid w:val="00000C6B"/>
    <w:rsid w:val="00004CA2"/>
    <w:rsid w:val="0001202B"/>
    <w:rsid w:val="00026545"/>
    <w:rsid w:val="00032D0F"/>
    <w:rsid w:val="00042E4F"/>
    <w:rsid w:val="0004665E"/>
    <w:rsid w:val="00054B2D"/>
    <w:rsid w:val="00057C9A"/>
    <w:rsid w:val="0008152A"/>
    <w:rsid w:val="00090F8F"/>
    <w:rsid w:val="000F6800"/>
    <w:rsid w:val="00127A65"/>
    <w:rsid w:val="00163BC9"/>
    <w:rsid w:val="001735B0"/>
    <w:rsid w:val="001B15A9"/>
    <w:rsid w:val="001B6A62"/>
    <w:rsid w:val="00222B39"/>
    <w:rsid w:val="00226F2E"/>
    <w:rsid w:val="0023565D"/>
    <w:rsid w:val="002577E0"/>
    <w:rsid w:val="00273A10"/>
    <w:rsid w:val="00276B7A"/>
    <w:rsid w:val="0028698C"/>
    <w:rsid w:val="002A3853"/>
    <w:rsid w:val="002E3468"/>
    <w:rsid w:val="002F07F1"/>
    <w:rsid w:val="002F6202"/>
    <w:rsid w:val="003239BA"/>
    <w:rsid w:val="003430AE"/>
    <w:rsid w:val="00347A1F"/>
    <w:rsid w:val="00370E80"/>
    <w:rsid w:val="003769FC"/>
    <w:rsid w:val="0038260E"/>
    <w:rsid w:val="003B49F2"/>
    <w:rsid w:val="003E0CB4"/>
    <w:rsid w:val="003F290C"/>
    <w:rsid w:val="004026CB"/>
    <w:rsid w:val="0043726D"/>
    <w:rsid w:val="0044019F"/>
    <w:rsid w:val="0044522A"/>
    <w:rsid w:val="00496C15"/>
    <w:rsid w:val="004C1B77"/>
    <w:rsid w:val="00535CC2"/>
    <w:rsid w:val="00536D0F"/>
    <w:rsid w:val="00537141"/>
    <w:rsid w:val="00540505"/>
    <w:rsid w:val="00556975"/>
    <w:rsid w:val="00565C94"/>
    <w:rsid w:val="00567378"/>
    <w:rsid w:val="00584642"/>
    <w:rsid w:val="005A5BA0"/>
    <w:rsid w:val="005A6E39"/>
    <w:rsid w:val="005C0888"/>
    <w:rsid w:val="005D0E41"/>
    <w:rsid w:val="005E4F6A"/>
    <w:rsid w:val="00602DFD"/>
    <w:rsid w:val="00607476"/>
    <w:rsid w:val="00645701"/>
    <w:rsid w:val="00651775"/>
    <w:rsid w:val="0067210C"/>
    <w:rsid w:val="006833E9"/>
    <w:rsid w:val="006A1E95"/>
    <w:rsid w:val="006A4BED"/>
    <w:rsid w:val="006D1E0E"/>
    <w:rsid w:val="00704391"/>
    <w:rsid w:val="00730AE0"/>
    <w:rsid w:val="007400B5"/>
    <w:rsid w:val="00747C5A"/>
    <w:rsid w:val="007503A5"/>
    <w:rsid w:val="007562BE"/>
    <w:rsid w:val="00756530"/>
    <w:rsid w:val="00790F96"/>
    <w:rsid w:val="007B421E"/>
    <w:rsid w:val="007D5D1C"/>
    <w:rsid w:val="007E47EE"/>
    <w:rsid w:val="008302B4"/>
    <w:rsid w:val="008471CF"/>
    <w:rsid w:val="008472FF"/>
    <w:rsid w:val="00856E67"/>
    <w:rsid w:val="008604E0"/>
    <w:rsid w:val="00891529"/>
    <w:rsid w:val="00897B1B"/>
    <w:rsid w:val="008A069C"/>
    <w:rsid w:val="008A1C70"/>
    <w:rsid w:val="008C7403"/>
    <w:rsid w:val="009023B3"/>
    <w:rsid w:val="00912002"/>
    <w:rsid w:val="009154B8"/>
    <w:rsid w:val="00953FC0"/>
    <w:rsid w:val="00983AE4"/>
    <w:rsid w:val="00985C3B"/>
    <w:rsid w:val="009877CD"/>
    <w:rsid w:val="00990E9E"/>
    <w:rsid w:val="00993D42"/>
    <w:rsid w:val="009A4D50"/>
    <w:rsid w:val="009A59BB"/>
    <w:rsid w:val="009D48E7"/>
    <w:rsid w:val="009E6760"/>
    <w:rsid w:val="00A00924"/>
    <w:rsid w:val="00A1097B"/>
    <w:rsid w:val="00A15E77"/>
    <w:rsid w:val="00A25AEB"/>
    <w:rsid w:val="00A4605F"/>
    <w:rsid w:val="00A61D16"/>
    <w:rsid w:val="00A62E70"/>
    <w:rsid w:val="00A651CA"/>
    <w:rsid w:val="00A86533"/>
    <w:rsid w:val="00AC371A"/>
    <w:rsid w:val="00AF17D6"/>
    <w:rsid w:val="00B00B6C"/>
    <w:rsid w:val="00B14545"/>
    <w:rsid w:val="00B41F68"/>
    <w:rsid w:val="00B46992"/>
    <w:rsid w:val="00B5418E"/>
    <w:rsid w:val="00B676B5"/>
    <w:rsid w:val="00B9611C"/>
    <w:rsid w:val="00BA33F3"/>
    <w:rsid w:val="00BB7F3A"/>
    <w:rsid w:val="00BD4971"/>
    <w:rsid w:val="00C20FED"/>
    <w:rsid w:val="00C34EB0"/>
    <w:rsid w:val="00C42CA9"/>
    <w:rsid w:val="00C72B49"/>
    <w:rsid w:val="00C74CB9"/>
    <w:rsid w:val="00C90413"/>
    <w:rsid w:val="00CD3D25"/>
    <w:rsid w:val="00CD42D2"/>
    <w:rsid w:val="00CD6424"/>
    <w:rsid w:val="00CE7BA8"/>
    <w:rsid w:val="00D22BAE"/>
    <w:rsid w:val="00D44083"/>
    <w:rsid w:val="00D629F4"/>
    <w:rsid w:val="00D716C9"/>
    <w:rsid w:val="00D77A3A"/>
    <w:rsid w:val="00D9256D"/>
    <w:rsid w:val="00DA0E7D"/>
    <w:rsid w:val="00DB6AFF"/>
    <w:rsid w:val="00DC23E8"/>
    <w:rsid w:val="00DD7F91"/>
    <w:rsid w:val="00DE5F40"/>
    <w:rsid w:val="00E02C37"/>
    <w:rsid w:val="00E93FBA"/>
    <w:rsid w:val="00EB4AC9"/>
    <w:rsid w:val="00F070F8"/>
    <w:rsid w:val="00F31DF3"/>
    <w:rsid w:val="00F34122"/>
    <w:rsid w:val="00F50D9F"/>
    <w:rsid w:val="00F54698"/>
    <w:rsid w:val="00F656C5"/>
    <w:rsid w:val="00F72A5E"/>
    <w:rsid w:val="00F91E16"/>
    <w:rsid w:val="00F92FE1"/>
    <w:rsid w:val="00FC2D7E"/>
    <w:rsid w:val="00FD6E39"/>
    <w:rsid w:val="00FE11A4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5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A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A1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7A1F"/>
  </w:style>
  <w:style w:type="paragraph" w:styleId="Footer">
    <w:name w:val="footer"/>
    <w:basedOn w:val="Normal"/>
    <w:link w:val="FooterChar"/>
    <w:uiPriority w:val="99"/>
    <w:unhideWhenUsed/>
    <w:rsid w:val="00347A1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7A1F"/>
  </w:style>
  <w:style w:type="character" w:customStyle="1" w:styleId="Heading1Char">
    <w:name w:val="Heading 1 Char"/>
    <w:basedOn w:val="DefaultParagraphFont"/>
    <w:link w:val="Heading1"/>
    <w:uiPriority w:val="9"/>
    <w:rsid w:val="00347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7A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65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273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npro.org/blog" TargetMode="External"/><Relationship Id="rId1" Type="http://schemas.openxmlformats.org/officeDocument/2006/relationships/hyperlink" Target="http://www.dancisco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npro.vn" TargetMode="External"/><Relationship Id="rId2" Type="http://schemas.openxmlformats.org/officeDocument/2006/relationships/hyperlink" Target="mailto:vnpro@vnpro.org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vnpro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04FAF-608A-47C9-ACE4-A5409BA5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Vu Anh Tuan</dc:creator>
  <cp:lastModifiedBy>Kim Loan</cp:lastModifiedBy>
  <cp:revision>110</cp:revision>
  <cp:lastPrinted>2011-05-21T12:54:00Z</cp:lastPrinted>
  <dcterms:created xsi:type="dcterms:W3CDTF">2011-04-11T05:00:00Z</dcterms:created>
  <dcterms:modified xsi:type="dcterms:W3CDTF">2014-12-26T01:56:00Z</dcterms:modified>
</cp:coreProperties>
</file>